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970"/>
        </w:tabs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ANEKSI 1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FORMULARI I OFERTËS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2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</w:t>
        <w:tab/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before="12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Për: </w:t>
        <w:tab/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Emri i ofertuesit:</w:t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170"/>
        </w:tabs>
        <w:spacing w:after="0" w:line="276" w:lineRule="auto"/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Procedura: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Kërkesë për Ofertë për blerje material promovuese për programin “Tirana Kryeqyteti Evropian i Rinise 2022” nga Kongresi Rinor Kombëtar.</w:t>
      </w:r>
    </w:p>
    <w:p w:rsidR="00000000" w:rsidDel="00000000" w:rsidP="00000000" w:rsidRDefault="00000000" w:rsidRPr="00000000" w14:paraId="0000000B">
      <w:pPr>
        <w:spacing w:after="0" w:line="276" w:lineRule="auto"/>
        <w:ind w:left="2160" w:hanging="21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Duke ju referuar procedurës së lartpërmendur, deklarojmë se ju vëmë në dispozicion ofertën bashkëlidhur: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Çmimi total i Ofertës sonë,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 TVSH në LEK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është: 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Shuma në shifra dhe fjalë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]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5.0" w:type="dxa"/>
        <w:jc w:val="left"/>
        <w:tblLayout w:type="fixed"/>
        <w:tblLook w:val="0400"/>
      </w:tblPr>
      <w:tblGrid>
        <w:gridCol w:w="438"/>
        <w:gridCol w:w="1537"/>
        <w:gridCol w:w="2697"/>
        <w:gridCol w:w="813"/>
        <w:gridCol w:w="720"/>
        <w:gridCol w:w="1530"/>
        <w:gridCol w:w="1980"/>
        <w:tblGridChange w:id="0">
          <w:tblGrid>
            <w:gridCol w:w="438"/>
            <w:gridCol w:w="1537"/>
            <w:gridCol w:w="2697"/>
            <w:gridCol w:w="813"/>
            <w:gridCol w:w="720"/>
            <w:gridCol w:w="1530"/>
            <w:gridCol w:w="198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Nr.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Emërtimi i artikullit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Specifikime teknike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Njësia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Sasia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Çmimi/ njësi </w:t>
              <w:br w:type="textWrapping"/>
              <w:t xml:space="preserve">me TVSH në LEK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Vlera totale </w:t>
              <w:br w:type="textWrapping"/>
              <w:t xml:space="preserve">me TVSH në LEK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Çantë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Cantë beze, materiali 100% poliester, përmasa 38x42 cm, 2 rripa normale, full print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Shishe Termike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Shishe termike bambu, me veshje të dyfishtë, me kapak, 430 ml. paraqitur në kuti dhurate, logimi më një anë.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T-shirt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T-shirt, materiali 100% pambuk me permasa te ndryshme, M, L dhe XL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Xhakete Unisex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Xhaketë unisex, e papërshkrueshme nga uji, materiali 100% nylon, zinxhir i gjatë, i hapur. Kapuc i palosur, me jakë. Dy xhepa anësor me zinxhir, përforcim mëngë me llastik të brëndshëm. Logimi në dy anë. Ambalazhuar ne qese.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Filxhan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Filxhan prej qeramike 350 ml, ngjyra e bardhë, logimi në një anë. Paraqitur në kuti dhurate.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Vlera totale me TVSH në LEK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6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Sqarime në lidhje me ofertën e dërguar:</w:t>
      </w:r>
    </w:p>
    <w:p w:rsidR="00000000" w:rsidDel="00000000" w:rsidP="00000000" w:rsidRDefault="00000000" w:rsidRPr="00000000" w14:paraId="0000004A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Vlefshmëria e ofertës:</w:t>
        <w:tab/>
        <w:tab/>
        <w:tab/>
        <w:tab/>
        <w:tab/>
        <w:t xml:space="preserve">_____________________________________</w:t>
      </w:r>
    </w:p>
    <w:p w:rsidR="00000000" w:rsidDel="00000000" w:rsidP="00000000" w:rsidRDefault="00000000" w:rsidRPr="00000000" w14:paraId="0000004C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Koha e dorëzimit të produkteve:</w:t>
        <w:tab/>
        <w:tab/>
        <w:tab/>
        <w:tab/>
        <w:t xml:space="preserve">_____________________________________</w:t>
      </w:r>
    </w:p>
    <w:p w:rsidR="00000000" w:rsidDel="00000000" w:rsidP="00000000" w:rsidRDefault="00000000" w:rsidRPr="00000000" w14:paraId="0000004E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Bashkëlidhur kësaj oferte dokumentacioni: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…….. etj.</w:t>
      </w:r>
    </w:p>
    <w:p w:rsidR="00000000" w:rsidDel="00000000" w:rsidP="00000000" w:rsidRDefault="00000000" w:rsidRPr="00000000" w14:paraId="00000056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Ofertuesi: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 Datë: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Aneksi Nr. 2</w:t>
      </w:r>
    </w:p>
    <w:p w:rsidR="00000000" w:rsidDel="00000000" w:rsidP="00000000" w:rsidRDefault="00000000" w:rsidRPr="00000000" w14:paraId="00000070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Logoja me të cilat do të logohen artikujt sipas përcaktimeve të bëra në formularin e ofertës. </w:t>
      </w:r>
    </w:p>
    <w:p w:rsidR="00000000" w:rsidDel="00000000" w:rsidP="00000000" w:rsidRDefault="00000000" w:rsidRPr="00000000" w14:paraId="00000072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6138435" cy="5275991"/>
            <wp:effectExtent b="0" l="0" r="0" t="0"/>
            <wp:docPr descr="C:\Users\Windows\Downloads\TEYC22-04.png" id="4" name="image2.png"/>
            <a:graphic>
              <a:graphicData uri="http://schemas.openxmlformats.org/drawingml/2006/picture">
                <pic:pic>
                  <pic:nvPicPr>
                    <pic:cNvPr descr="C:\Users\Windows\Downloads\TEYC22-04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8435" cy="52759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276" w:right="1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59790" cy="85979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9790" cy="8597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25170" cy="725170"/>
          <wp:effectExtent b="0" l="0" r="0" t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170" cy="7251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KONGRESI RINOR KOMBËTAR</w:t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PROGRAMI TIRANA KRYEQYTETI EVROPIAN I RINISË 2022</w:t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13E6D"/>
  </w:style>
  <w:style w:type="paragraph" w:styleId="Heading1">
    <w:name w:val="heading 1"/>
    <w:basedOn w:val="Normal"/>
    <w:next w:val="Normal"/>
    <w:link w:val="Heading1Char"/>
    <w:uiPriority w:val="9"/>
    <w:qFormat w:val="1"/>
    <w:rsid w:val="00E9455A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link w:val="Heading2Char"/>
    <w:uiPriority w:val="9"/>
    <w:qFormat w:val="1"/>
    <w:rsid w:val="008F04FD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1408A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8F04FD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ListParagraph">
    <w:name w:val="List Paragraph"/>
    <w:basedOn w:val="Normal"/>
    <w:uiPriority w:val="34"/>
    <w:qFormat w:val="1"/>
    <w:rsid w:val="000B0061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E9455A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BodyText">
    <w:name w:val="Body Text"/>
    <w:basedOn w:val="Normal"/>
    <w:link w:val="BodyTextChar"/>
    <w:uiPriority w:val="1"/>
    <w:qFormat w:val="1"/>
    <w:rsid w:val="00D56582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3"/>
      <w:szCs w:val="23"/>
      <w:lang w:val="sq-AL"/>
    </w:rPr>
  </w:style>
  <w:style w:type="character" w:styleId="BodyTextChar" w:customStyle="1">
    <w:name w:val="Body Text Char"/>
    <w:basedOn w:val="DefaultParagraphFont"/>
    <w:link w:val="BodyText"/>
    <w:uiPriority w:val="1"/>
    <w:rsid w:val="00D56582"/>
    <w:rPr>
      <w:rFonts w:ascii="Times New Roman" w:cs="Times New Roman" w:eastAsia="Times New Roman" w:hAnsi="Times New Roman"/>
      <w:sz w:val="23"/>
      <w:szCs w:val="23"/>
      <w:lang w:val="sq-AL"/>
    </w:rPr>
  </w:style>
  <w:style w:type="paragraph" w:styleId="TenderForms" w:customStyle="1">
    <w:name w:val="Tender Forms"/>
    <w:basedOn w:val="Normal"/>
    <w:link w:val="TenderFormsChar"/>
    <w:qFormat w:val="1"/>
    <w:rsid w:val="00FF3897"/>
    <w:pPr>
      <w:spacing w:after="200" w:line="276" w:lineRule="auto"/>
      <w:jc w:val="center"/>
    </w:pPr>
    <w:rPr>
      <w:rFonts w:ascii="Calibri" w:cs="Times New Roman" w:eastAsia="Calibri" w:hAnsi="Calibri"/>
      <w:b w:val="1"/>
      <w:bCs w:val="1"/>
      <w:sz w:val="28"/>
      <w:szCs w:val="28"/>
    </w:rPr>
  </w:style>
  <w:style w:type="character" w:styleId="TenderFormsChar" w:customStyle="1">
    <w:name w:val="Tender Forms Char"/>
    <w:link w:val="TenderForms"/>
    <w:rsid w:val="00FF3897"/>
    <w:rPr>
      <w:rFonts w:ascii="Calibri" w:cs="Times New Roman" w:eastAsia="Calibri" w:hAnsi="Calibri"/>
      <w:b w:val="1"/>
      <w:bCs w:val="1"/>
      <w:sz w:val="28"/>
      <w:szCs w:val="28"/>
    </w:rPr>
  </w:style>
  <w:style w:type="table" w:styleId="TableGrid">
    <w:name w:val="Table Grid"/>
    <w:basedOn w:val="TableNormal"/>
    <w:uiPriority w:val="39"/>
    <w:rsid w:val="00FF38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33E7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33E71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B7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B714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B7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B714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B714C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B37AA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B37AA2"/>
    <w:rPr>
      <w:color w:val="605e5c"/>
      <w:shd w:color="auto" w:fill="e1dfdd" w:val="clear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9A58E2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9A58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9A58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 w:val="1"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58E2"/>
  </w:style>
  <w:style w:type="paragraph" w:styleId="Footer">
    <w:name w:val="footer"/>
    <w:basedOn w:val="Normal"/>
    <w:link w:val="FooterChar"/>
    <w:uiPriority w:val="99"/>
    <w:unhideWhenUsed w:val="1"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58E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dOGwncvgenB+gfWEKU4GM60Z6A==">AMUW2mVLsMuZKMSdlre98Q7fZOJlJ9pIvAnhhMHjygzEWx+vjOUTbp4HDCcHQUU2ZlVvp7+y4QtW+DzyQVjEnO1NBo8TRVe3KZ43LcekW/+YjXnlSMTfIqJv4PzvvVkR/3elMq6ogSb5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2022-12-19T02:25:00Z</dcterms:created>
  <dc:creator>Klejli</dc:creator>
</cp:coreProperties>
</file>